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65" w:rsidRPr="0086723F" w:rsidRDefault="00D41B65" w:rsidP="0086723F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6723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المدخل الى العلاج </w:t>
      </w:r>
      <w:proofErr w:type="gramStart"/>
      <w:r w:rsidRPr="0086723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النفسي:   </w:t>
      </w:r>
      <w:proofErr w:type="gramEnd"/>
      <w:r w:rsidRPr="0086723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</w:t>
      </w:r>
      <w:r w:rsidR="0086723F" w:rsidRPr="0086723F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</w:t>
      </w:r>
      <w:r w:rsidRPr="0086723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رقم: </w:t>
      </w:r>
      <w:r w:rsidR="00AE34E6" w:rsidRPr="0086723F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01074126</w:t>
      </w:r>
      <w:r w:rsidRPr="0086723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</w:t>
      </w:r>
      <w:r w:rsidR="0086723F" w:rsidRPr="0086723F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</w:t>
      </w:r>
      <w:r w:rsidRPr="0086723F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الساعات: 3</w:t>
      </w:r>
      <w:r w:rsidRPr="0086723F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</w:p>
    <w:p w:rsidR="00680357" w:rsidRPr="00C21769" w:rsidRDefault="00715F76" w:rsidP="00C21769">
      <w:pPr>
        <w:pStyle w:val="ListParagraph"/>
        <w:numPr>
          <w:ilvl w:val="0"/>
          <w:numId w:val="23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C21769">
        <w:rPr>
          <w:rFonts w:ascii="Calibri Light" w:hAnsi="Calibri Light" w:cs="Calibri Light"/>
          <w:sz w:val="24"/>
          <w:szCs w:val="24"/>
          <w:rtl/>
        </w:rPr>
        <w:t>مف</w:t>
      </w:r>
      <w:r w:rsidR="00BA51FE" w:rsidRPr="00C21769">
        <w:rPr>
          <w:rFonts w:ascii="Calibri Light" w:hAnsi="Calibri Light" w:cs="Calibri Light"/>
          <w:sz w:val="24"/>
          <w:szCs w:val="24"/>
          <w:rtl/>
        </w:rPr>
        <w:t>اهيم اساسية في ال</w:t>
      </w:r>
      <w:r w:rsidRPr="00C21769">
        <w:rPr>
          <w:rFonts w:ascii="Calibri Light" w:hAnsi="Calibri Light" w:cs="Calibri Light"/>
          <w:sz w:val="24"/>
          <w:szCs w:val="24"/>
          <w:rtl/>
        </w:rPr>
        <w:t>علاج النفسي</w:t>
      </w:r>
      <w:r w:rsidR="00680357" w:rsidRPr="00C21769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680357" w:rsidRPr="00C21769" w:rsidRDefault="00715F76" w:rsidP="00C21769">
      <w:pPr>
        <w:pStyle w:val="ListParagraph"/>
        <w:numPr>
          <w:ilvl w:val="0"/>
          <w:numId w:val="23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C21769">
        <w:rPr>
          <w:rFonts w:ascii="Calibri Light" w:hAnsi="Calibri Light" w:cs="Calibri Light"/>
          <w:sz w:val="24"/>
          <w:szCs w:val="24"/>
          <w:rtl/>
        </w:rPr>
        <w:t>أهداف العلاج النفسي وطبيعته</w:t>
      </w:r>
      <w:r w:rsidR="00680357" w:rsidRPr="00C21769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680357" w:rsidRPr="00C21769" w:rsidRDefault="00592369" w:rsidP="00C21769">
      <w:pPr>
        <w:pStyle w:val="ListParagraph"/>
        <w:numPr>
          <w:ilvl w:val="0"/>
          <w:numId w:val="23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C21769">
        <w:rPr>
          <w:rFonts w:ascii="Calibri Light" w:hAnsi="Calibri Light" w:cs="Calibri Light"/>
          <w:sz w:val="24"/>
          <w:szCs w:val="24"/>
          <w:rtl/>
        </w:rPr>
        <w:t>نظريات العلاج النفسي</w:t>
      </w:r>
      <w:r w:rsidR="00680357" w:rsidRPr="00C21769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C21769" w:rsidRPr="00C21769" w:rsidRDefault="00D41B65" w:rsidP="00C21769">
      <w:pPr>
        <w:pStyle w:val="ListParagraph"/>
        <w:numPr>
          <w:ilvl w:val="0"/>
          <w:numId w:val="23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C21769">
        <w:rPr>
          <w:rFonts w:ascii="Calibri Light" w:hAnsi="Calibri Light" w:cs="Calibri Light"/>
          <w:sz w:val="24"/>
          <w:szCs w:val="24"/>
          <w:rtl/>
        </w:rPr>
        <w:t>العلاقة بين المعالج والمريض</w:t>
      </w:r>
      <w:r w:rsidR="0046719F" w:rsidRPr="00C21769">
        <w:rPr>
          <w:rFonts w:ascii="Calibri Light" w:hAnsi="Calibri Light" w:cs="Calibri Light"/>
          <w:sz w:val="24"/>
          <w:szCs w:val="24"/>
          <w:rtl/>
        </w:rPr>
        <w:t xml:space="preserve">: </w:t>
      </w:r>
      <w:r w:rsidR="00C202DA" w:rsidRPr="00C21769">
        <w:rPr>
          <w:rFonts w:ascii="Calibri Light" w:hAnsi="Calibri Light" w:cs="Calibri Light"/>
          <w:sz w:val="24"/>
          <w:szCs w:val="24"/>
          <w:rtl/>
        </w:rPr>
        <w:t xml:space="preserve">الاتفاق والمقابلة، التفسير و التشخيص، </w:t>
      </w:r>
      <w:r w:rsidRPr="00C21769">
        <w:rPr>
          <w:rFonts w:ascii="Calibri Light" w:hAnsi="Calibri Light" w:cs="Calibri Light"/>
          <w:sz w:val="24"/>
          <w:szCs w:val="24"/>
          <w:rtl/>
        </w:rPr>
        <w:t>حدود ال</w:t>
      </w:r>
      <w:r w:rsidR="00C202DA" w:rsidRPr="00C21769">
        <w:rPr>
          <w:rFonts w:ascii="Calibri Light" w:hAnsi="Calibri Light" w:cs="Calibri Light"/>
          <w:sz w:val="24"/>
          <w:szCs w:val="24"/>
          <w:rtl/>
        </w:rPr>
        <w:t xml:space="preserve">علاقة ، </w:t>
      </w:r>
      <w:r w:rsidRPr="00C21769">
        <w:rPr>
          <w:rFonts w:ascii="Calibri Light" w:hAnsi="Calibri Light" w:cs="Calibri Light"/>
          <w:sz w:val="24"/>
          <w:szCs w:val="24"/>
          <w:rtl/>
        </w:rPr>
        <w:t xml:space="preserve"> وإنهاء العلاقة العلاجية</w:t>
      </w:r>
      <w:r w:rsidR="00C21769" w:rsidRPr="00C21769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D41B65" w:rsidRPr="00C21769" w:rsidRDefault="00370FF2" w:rsidP="00C21769">
      <w:pPr>
        <w:pStyle w:val="ListParagraph"/>
        <w:numPr>
          <w:ilvl w:val="0"/>
          <w:numId w:val="23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C21769">
        <w:rPr>
          <w:rFonts w:ascii="Calibri Light" w:hAnsi="Calibri Light" w:cs="Calibri Light"/>
          <w:sz w:val="24"/>
          <w:szCs w:val="24"/>
          <w:rtl/>
        </w:rPr>
        <w:t xml:space="preserve">أساليب العلاج النفسي. </w:t>
      </w:r>
    </w:p>
    <w:p w:rsidR="00D41B65" w:rsidRPr="004577FC" w:rsidRDefault="00D41B65" w:rsidP="001F73CC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  <w:rtl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عل</w:t>
      </w:r>
      <w:bookmarkStart w:id="0" w:name="_GoBack"/>
      <w:bookmarkEnd w:id="0"/>
      <w:r w:rsidRPr="004577FC">
        <w:rPr>
          <w:rFonts w:ascii="Calibri Light" w:hAnsi="Calibri Light" w:cs="Calibri Light"/>
          <w:sz w:val="24"/>
          <w:szCs w:val="24"/>
          <w:rtl/>
        </w:rPr>
        <w:t>م النفس الإكلينيكي</w:t>
      </w:r>
      <w:r w:rsidR="00C21769">
        <w:rPr>
          <w:rFonts w:ascii="Calibri Light" w:hAnsi="Calibri Light" w:cs="Calibri Light" w:hint="cs"/>
          <w:sz w:val="24"/>
          <w:szCs w:val="24"/>
          <w:rtl/>
        </w:rPr>
        <w:t>:01073225</w:t>
      </w:r>
    </w:p>
    <w:sectPr w:rsidR="00D41B65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C8" w:rsidRDefault="000D15C8" w:rsidP="00195398">
      <w:pPr>
        <w:spacing w:after="0" w:line="240" w:lineRule="auto"/>
      </w:pPr>
      <w:r>
        <w:separator/>
      </w:r>
    </w:p>
  </w:endnote>
  <w:endnote w:type="continuationSeparator" w:id="0">
    <w:p w:rsidR="000D15C8" w:rsidRDefault="000D15C8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062E41" w:rsidRPr="00062E41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C8" w:rsidRDefault="000D15C8" w:rsidP="00195398">
      <w:pPr>
        <w:spacing w:after="0" w:line="240" w:lineRule="auto"/>
      </w:pPr>
      <w:r>
        <w:separator/>
      </w:r>
    </w:p>
  </w:footnote>
  <w:footnote w:type="continuationSeparator" w:id="0">
    <w:p w:rsidR="000D15C8" w:rsidRDefault="000D15C8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2E41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15C8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9C03-5F37-4298-A3B4-6C3E6EA5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2019-11-13T12:53:00Z</dcterms:modified>
</cp:coreProperties>
</file>